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Theme="majorEastAsia" w:hAnsiTheme="majorEastAsia" w:eastAsiaTheme="majorEastAsia" w:cstheme="majorEastAsia"/>
          <w:color w:val="000000"/>
          <w:kern w:val="0"/>
          <w:sz w:val="32"/>
          <w:szCs w:val="32"/>
          <w:lang w:bidi="en-US"/>
        </w:rPr>
      </w:pPr>
      <w:r>
        <w:rPr>
          <w:rFonts w:hint="eastAsia" w:asciiTheme="majorEastAsia" w:hAnsiTheme="majorEastAsia" w:eastAsiaTheme="majorEastAsia" w:cstheme="majorEastAsia"/>
          <w:color w:val="000000"/>
          <w:kern w:val="0"/>
          <w:sz w:val="32"/>
          <w:szCs w:val="32"/>
          <w:lang w:bidi="en-US"/>
        </w:rPr>
        <w:t>附件1</w:t>
      </w:r>
    </w:p>
    <w:p>
      <w:pPr>
        <w:spacing w:line="560" w:lineRule="exact"/>
        <w:ind w:firstLine="600" w:firstLineChars="200"/>
        <w:rPr>
          <w:rFonts w:ascii="仿宋" w:hAnsi="仿宋" w:eastAsia="仿宋" w:cs="Times New Roman"/>
          <w:color w:val="000000"/>
          <w:kern w:val="0"/>
          <w:sz w:val="30"/>
          <w:szCs w:val="30"/>
          <w:lang w:bidi="en-US"/>
        </w:rPr>
      </w:pPr>
    </w:p>
    <w:p>
      <w:pPr>
        <w:spacing w:line="560" w:lineRule="exact"/>
        <w:jc w:val="center"/>
        <w:rPr>
          <w:rFonts w:ascii="方正小标宋简体" w:hAnsi="方正小标宋简体" w:eastAsia="方正小标宋简体" w:cs="方正小标宋简体"/>
          <w:color w:val="000000"/>
          <w:kern w:val="0"/>
          <w:sz w:val="44"/>
          <w:szCs w:val="44"/>
          <w:lang w:bidi="en-US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bidi="en-US"/>
        </w:rPr>
        <w:t>许昌陶瓷职业学院 “人人持证、技能河南”建设工作领导小组</w:t>
      </w:r>
    </w:p>
    <w:bookmarkEnd w:id="0"/>
    <w:p>
      <w:pPr>
        <w:spacing w:line="560" w:lineRule="exact"/>
        <w:ind w:firstLine="720" w:firstLineChars="200"/>
        <w:jc w:val="center"/>
        <w:rPr>
          <w:rFonts w:ascii="黑体" w:hAnsi="黑体" w:eastAsia="黑体" w:cs="Times New Roman"/>
          <w:color w:val="000000"/>
          <w:kern w:val="0"/>
          <w:sz w:val="36"/>
          <w:szCs w:val="36"/>
          <w:lang w:bidi="en-US"/>
        </w:rPr>
      </w:pP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en-US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en-US"/>
        </w:rPr>
        <w:t>组  长：张道金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en-US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en-US"/>
        </w:rPr>
        <w:t>副组长：张长力  王中亚  郭  磊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en-US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en-US"/>
        </w:rPr>
        <w:t>成  员：武  毅  李伟伟  姚青华  雎小稳  郭  淼</w:t>
      </w:r>
    </w:p>
    <w:p>
      <w:pPr>
        <w:spacing w:line="560" w:lineRule="exact"/>
        <w:ind w:left="2238" w:leftChars="304" w:hanging="1600" w:hangingChars="500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en-US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en-US"/>
        </w:rPr>
        <w:t xml:space="preserve">        李冠男  高豪远  李晓进  吕惠珠  赵新军</w:t>
      </w:r>
    </w:p>
    <w:p>
      <w:pPr>
        <w:spacing w:line="560" w:lineRule="exact"/>
        <w:ind w:left="2235" w:leftChars="912" w:hanging="320" w:hangingChars="100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en-US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en-US"/>
        </w:rPr>
        <w:t>刘保玉  苗见旭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en-US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en-US"/>
        </w:rPr>
        <w:t>领导小组下设办公室，办公室设在职业技能等级认定中心，成员如下：</w:t>
      </w:r>
    </w:p>
    <w:p>
      <w:pPr>
        <w:spacing w:line="560" w:lineRule="exact"/>
        <w:ind w:firstLine="640" w:firstLineChars="200"/>
        <w:jc w:val="left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en-US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en-US"/>
        </w:rPr>
        <w:t>主  任：李伟伟</w:t>
      </w:r>
    </w:p>
    <w:p>
      <w:pPr>
        <w:spacing w:line="560" w:lineRule="exact"/>
        <w:ind w:firstLine="640" w:firstLineChars="200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en-US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en-US"/>
        </w:rPr>
        <w:t xml:space="preserve">成  员：樊倩倩  张晓宇  谷丽媛  张淑真  高桂桂 </w:t>
      </w:r>
    </w:p>
    <w:p>
      <w:pPr>
        <w:spacing w:line="560" w:lineRule="exact"/>
        <w:ind w:firstLine="1600" w:firstLineChars="500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en-US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en-US"/>
        </w:rPr>
        <w:t xml:space="preserve">  黄  勇  张  升  潘  丹  尚  举  陈  浩  </w:t>
      </w:r>
    </w:p>
    <w:p>
      <w:pPr>
        <w:spacing w:line="560" w:lineRule="exact"/>
        <w:ind w:firstLine="1920" w:firstLineChars="600"/>
        <w:rPr>
          <w:rFonts w:ascii="仿宋_GB2312" w:hAnsi="仿宋_GB2312" w:eastAsia="仿宋_GB2312" w:cs="仿宋_GB2312"/>
          <w:color w:val="000000"/>
          <w:kern w:val="0"/>
          <w:sz w:val="32"/>
          <w:szCs w:val="32"/>
          <w:lang w:bidi="en-US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en-US"/>
        </w:rPr>
        <w:t xml:space="preserve">袁培玉  庞志铭  王仕鹏  李  婷  韦婉婷  </w:t>
      </w:r>
    </w:p>
    <w:p>
      <w:pPr>
        <w:spacing w:line="560" w:lineRule="exact"/>
        <w:ind w:firstLine="1920" w:firstLineChars="600"/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en-US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bidi="en-US"/>
        </w:rPr>
        <w:t>魏浩然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" w:lineRule="exact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5866765</wp:posOffset>
              </wp:positionH>
              <wp:positionV relativeFrom="page">
                <wp:posOffset>9742170</wp:posOffset>
              </wp:positionV>
              <wp:extent cx="707390" cy="477520"/>
              <wp:effectExtent l="0" t="0" r="0" b="0"/>
              <wp:wrapNone/>
              <wp:docPr id="4" name="Shap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7390" cy="47752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>
                          <w:pPr>
                            <w:pStyle w:val="6"/>
                            <w:rPr>
                              <w:sz w:val="30"/>
                              <w:szCs w:val="30"/>
                            </w:rPr>
                          </w:pPr>
                        </w:p>
                      </w:txbxContent>
                    </wps:txbx>
                    <wps:bodyPr wrap="square"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Shape 1" o:spid="_x0000_s1026" o:spt="202" type="#_x0000_t202" style="position:absolute;left:0pt;margin-left:461.95pt;margin-top:767.1pt;height:37.6pt;width:55.7pt;mso-position-horizontal-relative:page;mso-position-vertical-relative:page;z-index:-251657216;mso-width-relative:page;mso-height-relative:page;" filled="f" stroked="f" coordsize="21600,21600" o:gfxdata="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CQ&#10;mv+73AAAAA4BAAAPAAAAAAAAAAEAIAAAACIAAABkcnMvZG93bnJldi54bWxQSwECFAAUAAAACACH&#10;TuJA65mDm64BAABxAwAADgAAAAAAAAABACAAAAArAQAAZHJzL2Uyb0RvYy54bWxQSwUGAAAAAAYA&#10;BgBZAQAASw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pStyle w:val="6"/>
                      <w:rPr>
                        <w:sz w:val="30"/>
                        <w:szCs w:val="30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NkMjAyYzM1YTE4ODgyMTZjZDFlNzQzOGIzMGRiM2YifQ=="/>
  </w:docVars>
  <w:rsids>
    <w:rsidRoot w:val="7A0C1FA6"/>
    <w:rsid w:val="7A0C1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Header or footer|2"/>
    <w:basedOn w:val="1"/>
    <w:qFormat/>
    <w:uiPriority w:val="0"/>
    <w:pPr>
      <w:jc w:val="left"/>
    </w:pPr>
    <w:rPr>
      <w:sz w:val="20"/>
      <w:szCs w:val="2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167</Words>
  <Characters>167</Characters>
  <Lines>0</Lines>
  <Paragraphs>0</Paragraphs>
  <TotalTime>1</TotalTime>
  <ScaleCrop>false</ScaleCrop>
  <LinksUpToDate>false</LinksUpToDate>
  <CharactersWithSpaces>255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2023-03-27T04:32:00Z</dcterms:created>
  <dc:creator>OvO`</dc:creator>
  <cp:lastModifiedBy>OvO`</cp:lastModifiedBy>
  <dcterms:modified xsi:type="dcterms:W3CDTF">2023-03-27T04:33:46Z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B5EBDE190B28432F9A86F2FD37FE448F</vt:lpwstr>
  </property>
</Properties>
</file>